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جد فقاعة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جد فقاعة
</w:t>
      </w:r>
    </w:p>
    <w:p>
      <w:pPr/>
      <w:r>
        <w:rPr/>
        <w:t xml:space="preserve">أبو علي جد فقاعة اسمه الحكم بن أيمن.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2026-06-15T23:57:26+03:00</dcterms:created>
  <dcterms:modified xsi:type="dcterms:W3CDTF">2026-06-15T23:57:26+03:00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