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يحيى بن سعيد بن أبان، أبو عثمان، القرشي، الأموي 
</w:t>
      </w:r>
    </w:p>
    <w:p>
      <w:pPr>
        <w:jc w:val="start"/>
        <w:bidi/>
      </w:pPr>
      <w:r>
        <w:rPr>
          <w:rFonts w:ascii="arial" w:hAnsi="arial" w:eastAsia="arial" w:cs="arial"/>
          <w:sz w:val="28"/>
          <w:szCs w:val="28"/>
          <w:b w:val="1"/>
          <w:bCs w:val="1"/>
          <w:rtl/>
        </w:rPr>
        <w:t xml:space="preserve">سعيد بن يحيى بن سعيد بن أبان، أبو عثمان، القرشي، الأموي 
</w:t>
      </w:r>
    </w:p>
    <w:p>
      <w:pPr/>
      <w:r>
        <w:rPr/>
        <w:t xml:space="preserve">سعيد بن يحيى بن سعيد بن أبان، أبو عثمان، القرشي، الأموي. </w:t>
      </w:r>
    </w:p>
    <w:p/>
    <w:p>
      <w:pPr/>
      <w:r>
        <w:rPr/>
        <w:t xml:space="preserve">سمع أباه، وابن المبارك.</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سعيد بن أبان الأموي
</w:t>
      </w:r>
    </w:p>
    <w:p>
      <w:pPr/>
      <w:r>
        <w:rPr/>
        <w:t xml:space="preserve">سعيد بن يحيى بن سعيد بن أبان الأموي </w:t>
      </w:r>
    </w:p>
    <w:p/>
    <w:p>
      <w:pPr/>
      <w:r>
        <w:rPr/>
        <w:t xml:space="preserve">عن أبيه وابن المبارك وعنه من عدا بن ماجة وابن صاعد والمحاملي ثقة توفي 249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سعيد بن أبان بن سعيد بن العاص بن أمية بن عبد شمس القرشي كنيته أبو عثمان سكن بغداد قال أبو العباس السراج مات للنصف من شهر ذي القعدة سنة تسع وأربعين ومائتين
</w:t>
      </w:r>
    </w:p>
    <w:p>
      <w:pPr/>
      <w:r>
        <w:rPr/>
        <w:t xml:space="preserve">سعيد بن يحيى بن سعيد بن أبان بن سعيد بن العاص بن أمية بن عبد شمس القرشي كنيته أبو عثمان سكن بغداد قال أبو العباس السراج مات للنصف من شهر ذي القعدة سنة تسع وأربعين ومائتين </w:t>
      </w:r>
    </w:p>
    <w:p/>
    <w:p>
      <w:pPr/>
      <w:r>
        <w:rPr/>
        <w:t xml:space="preserve">روى عن أبيه في الإيمان والوضوء والصلاة والحج والأطعمة والفضائل</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سعيد بن أبان أبو عثمان الأموي البغدادي.
</w:t>
      </w:r>
    </w:p>
    <w:p>
      <w:pPr/>
      <w:r>
        <w:rPr/>
        <w:t xml:space="preserve">(خ م د ت س) سعيد بن يحيى بن سعيد بن أبان أبو عثمان الأموي البغدادي. </w:t>
      </w:r>
    </w:p>
    <w:p/>
    <w:p>
      <w:pPr/>
      <w:r>
        <w:rPr/>
        <w:t xml:space="preserve">ذكره ابن حبان في «الثقات» وقال: ربما أخطأ مات ببغداد سنة تسع وأربعين وخرج حديثه في «صحيحه»، وكذلك أبو عوانة، والحاكم، وأبو</w:t>
      </w:r>
    </w:p>
    <w:p/>
    <w:p>
      <w:pPr/>
      <w:r>
        <w:rPr/>
        <w:t xml:space="preserve">محمد الدارمي، والطوسي.</w:t>
      </w:r>
    </w:p>
    <w:p/>
    <w:p>
      <w:pPr/>
      <w:r>
        <w:rPr/>
        <w:t xml:space="preserve">وذكر مسلمة في كتاب «الصلة» أن بقيا روى عنه وقد أسلفنا أنه لا يروي إلا عن ثقة.</w:t>
      </w:r>
    </w:p>
    <w:p/>
    <w:p>
      <w:pPr/>
      <w:r>
        <w:rPr/>
        <w:t xml:space="preserve">وفي «كتاب» الباجي عن أبي حاتم الرازي: صدوق ثقة.</w:t>
      </w:r>
    </w:p>
    <w:p/>
    <w:p>
      <w:pPr/>
      <w:r>
        <w:rPr/>
        <w:t xml:space="preserve">وقال البخاري: مات ببغداد سنة تسع وأربعين ومائتين.</w:t>
      </w:r>
    </w:p>
    <w:p/>
    <w:p>
      <w:pPr/>
      <w:r>
        <w:rPr/>
        <w:t xml:space="preserve">وفي كتاب «الزهرة»: روى عنه البخاري تسعة أحاديث.</w:t>
      </w:r>
    </w:p>
    <w:p/>
    <w:p>
      <w:pPr/>
      <w:r>
        <w:rPr/>
        <w:t xml:space="preserve">وقال ابن عدي: أصله كوفي سكن بغداد.</w:t>
      </w:r>
    </w:p>
    <w:p/>
    <w:p>
      <w:pPr/>
      <w:r>
        <w:rPr/>
        <w:t xml:space="preserve">وفي قول المزي: قال البغوي: ومحمد بن إسحاق السراج مات للنصف من ذي القعدة سنة تسع وأربعين ومائتين نظر وذلك أن البغوي إنما ذكر وفاته في كتابه سنة تسع وخمسين في النصف [ق 100 / ب] من ذي القعدة وكذا ذكره أيضا عنه ابن أبي الأخضر في مشيخته والحافظ أبو بكر الخطيب الذي نقل المزي ترجمته من عنده فيما أرى، ثم قال الخطيب: كذا قال البغوي وهو خطأ لا شك فيه، والصواب ما أبنا البرقاني عن المزكي قال أبنا محمد بن إسحاق السراج قال: مات سعيد بن يحيى الأموي للنصف من ذي القعدة سنة تسع وأربعين وأنبا السمسار أبنا الصفار، ثنا ابن قانع أن سعيد الأموي مات في سنة تسع وأربعين ومائتين. قلت: ودفن في مقبرة باب (البرادين) انتهى. فهذا كما ترى البغوي لم يقل سنة تسع وأربعين جملة ولا أدري من أين سرى للمزي هذا مع ظهوره والله تعالى أعلم.</w:t>
      </w:r>
    </w:p>
    <w:p/>
    <w:p>
      <w:pPr/>
      <w:r>
        <w:rPr/>
        <w:t xml:space="preserve">وقال يعقوب بن سفيان الفسوي: ثقة.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سعيد بن أبان الأموي القرشي كنيته أبو عثمان
</w:t>
      </w:r>
    </w:p>
    <w:p>
      <w:pPr/>
      <w:r>
        <w:rPr/>
        <w:t xml:space="preserve">سعيد بن يحيى بن سعيد بن أبان الأموي القرشي كنيته أبو عثمان </w:t>
      </w:r>
    </w:p>
    <w:p/>
    <w:p>
      <w:pPr/>
      <w:r>
        <w:rPr/>
        <w:t xml:space="preserve">يروي عن ابن المبارك حدثنا عنه الناس مات سنة تسع وأربعين ومائتين ببغداد ربما أخطأ</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يحيى بن سعيد بن أبان بن سعيد بن العاص الأموي
</w:t>
      </w:r>
    </w:p>
    <w:p>
      <w:pPr/>
      <w:r>
        <w:rPr/>
        <w:t xml:space="preserve">سعيد بن يحيى بن سعيد بن أبان بن سعيد بن العاص الأموي </w:t>
      </w:r>
    </w:p>
    <w:p/>
    <w:p>
      <w:pPr/>
      <w:r>
        <w:rPr/>
        <w:t xml:space="preserve">روى عن أبيه يحيى بن سعيد الأموي وعن أبي القاسم بن أبي الزناد وأبي بكر بن عياش روى عنه أبي وأبو زرعة حدثنا عبد الرحمن قال: سئل أبي عن سعيد بن يحيى بن سعيد فقال: قرشي بغدادي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2026-06-12T04:53:29+03:00</dcterms:created>
  <dcterms:modified xsi:type="dcterms:W3CDTF">2026-06-12T04:53:29+03:00</dcterms:modified>
</cp:coreProperties>
</file>

<file path=docProps/custom.xml><?xml version="1.0" encoding="utf-8"?>
<Properties xmlns="http://schemas.openxmlformats.org/officeDocument/2006/custom-properties" xmlns:vt="http://schemas.openxmlformats.org/officeDocument/2006/docPropsVTypes"/>
</file>