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عبد الله المعروف بنعمة
</w:t>
      </w:r>
    </w:p>
    <w:p>
      <w:pPr>
        <w:jc w:val="start"/>
        <w:bidi/>
      </w:pPr>
      <w:r>
        <w:rPr>
          <w:rFonts w:ascii="arial" w:hAnsi="arial" w:eastAsia="arial" w:cs="arial"/>
          <w:sz w:val="28"/>
          <w:szCs w:val="28"/>
          <w:b w:val="1"/>
          <w:bCs w:val="1"/>
          <w:rtl/>
        </w:rPr>
        <w:t xml:space="preserve">الشريف أبو عبد الله المعروف بنعمة
</w:t>
      </w:r>
    </w:p>
    <w:p>
      <w:pPr/>
      <w:r>
        <w:rPr/>
        <w:t xml:space="preserve">الشريف أبو عبد الله المعروف بنعمة في الرياض: وهو شريف الدين أبو عبد الله محمد بن الحسين بن إسحاق بن الحسين بن الحسين بن إسحاق بن موسى بن جعفر بن محمد علي بن الحسين بن علي بن أبي طالب عليهم السلام المعروف بنعمة وهو الذي صنف له الصدوق كتاب من لا يحضره الفقيه ’’اه’’.</w:t>
      </w:r>
    </w:p>
    <w:p>
      <w:pPr>
        <w:jc w:val="start"/>
        <w:bidi/>
      </w:pPr>
      <w:r>
        <w:rPr>
          <w:sz w:val="24"/>
          <w:szCs w:val="24"/>
          <w:b w:val="1"/>
          <w:bCs w:val="1"/>
          <w:rtl/>
        </w:rPr>
        <w:t xml:space="preserve">
أعيان الشيعة،(دار التعارف للمطبوعات - بيروت،1983،ط 1،ج 2،ص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2026-06-15T20:56:40+03:00</dcterms:created>
  <dcterms:modified xsi:type="dcterms:W3CDTF">2026-06-15T20:56:40+03:00</dcterms:modified>
</cp:coreProperties>
</file>

<file path=docProps/custom.xml><?xml version="1.0" encoding="utf-8"?>
<Properties xmlns="http://schemas.openxmlformats.org/officeDocument/2006/custom-properties" xmlns:vt="http://schemas.openxmlformats.org/officeDocument/2006/docPropsVTypes"/>
</file>