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حزن بن المخارق، الزبيدي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حزن بن المخارق، الزبيدي 
</w:t>
      </w:r>
    </w:p>
    <w:p>
      <w:pPr/>
      <w:r>
        <w:rPr/>
        <w:t xml:space="preserve">زياد بن حزن بن المخارق، الزبيدي. </w:t>
      </w:r>
    </w:p>
    <w:p/>
    <w:p>
      <w:pPr/>
      <w:r>
        <w:rPr/>
        <w:t xml:space="preserve">كنت في البعث الذي بعثه عمر مع عمرو بن العاص إلى فلسطين.</w:t>
      </w:r>
    </w:p>
    <w:p/>
    <w:p>
      <w:pPr/>
      <w:r>
        <w:rPr/>
        <w:t xml:space="preserve">قاله ابن إسحاق، عن القاسم بن قزمان.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حزن بن مخارق الزبيدي.
</w:t>
      </w:r>
    </w:p>
    <w:p>
      <w:pPr/>
      <w:r>
        <w:rPr/>
        <w:t xml:space="preserve">زياد بن حزن بن مخارق الزبيدي. </w:t>
      </w:r>
    </w:p>
    <w:p/>
    <w:p>
      <w:pPr/>
      <w:r>
        <w:rPr/>
        <w:t xml:space="preserve">بعثه عمر مع عمرو بن العاص إلى فلسطين. روى عنه القاسم بن قزمان.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حزن بن مخارق الزبيدي
</w:t>
      </w:r>
    </w:p>
    <w:p>
      <w:pPr/>
      <w:r>
        <w:rPr/>
        <w:t xml:space="preserve">زياد بن حزن بن مخارق الزبيدي </w:t>
      </w:r>
    </w:p>
    <w:p/>
    <w:p>
      <w:pPr/>
      <w:r>
        <w:rPr/>
        <w:t xml:space="preserve">بعثه عمر مع عمرو بن العاص إلى فلسطين روى عنه القاسم بن قزمان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حزن بن مخارق الزبيدي
</w:t>
      </w:r>
    </w:p>
    <w:p>
      <w:pPr/>
      <w:r>
        <w:rPr/>
        <w:t xml:space="preserve">زياد بن حزن بن مخارق الزبيدي </w:t>
      </w:r>
    </w:p>
    <w:p/>
    <w:p>
      <w:pPr/>
      <w:r>
        <w:rPr/>
        <w:t xml:space="preserve">قال كنت في البعث الذي بعثه عمر مع عمرو بن العاص إلى فلسطين روى ابن إسحاق عن القاسم بن قزمان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2026-07-27T11:18:28+03:00</dcterms:created>
  <dcterms:modified xsi:type="dcterms:W3CDTF">2026-07-27T11:18:28+03:00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