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الغضائري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الغضائري
</w:t>
      </w:r>
    </w:p>
    <w:p>
      <w:pPr/>
      <w:r>
        <w:rPr/>
        <w:t xml:space="preserve">أبو عبد الله الغضائري كنية الحسين بن عبيد الله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2026-06-15T18:13:03+03:00</dcterms:created>
  <dcterms:modified xsi:type="dcterms:W3CDTF">2026-06-15T18:13:03+03:00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