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صاحب المغازي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صاحب المغازي
</w:t>
      </w:r>
    </w:p>
    <w:p>
      <w:pPr/>
      <w:r>
        <w:rPr/>
        <w:t xml:space="preserve">أبو عبد الله صاحب المغازي اسمه محمد بن إسحاق ويكنى أبا بكر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2026-06-15T17:19:03+03:00</dcterms:created>
  <dcterms:modified xsi:type="dcterms:W3CDTF">2026-06-15T17:19:03+03:00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