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الحميري
</w:t>
      </w:r>
    </w:p>
    <w:p>
      <w:pPr>
        <w:jc w:val="start"/>
        <w:bidi/>
      </w:pPr>
      <w:r>
        <w:rPr>
          <w:rFonts w:ascii="arial" w:hAnsi="arial" w:eastAsia="arial" w:cs="arial"/>
          <w:sz w:val="28"/>
          <w:szCs w:val="28"/>
          <w:b w:val="1"/>
          <w:bCs w:val="1"/>
          <w:rtl/>
        </w:rPr>
        <w:t xml:space="preserve">أبو عبد الله الحميري
</w:t>
      </w:r>
    </w:p>
    <w:p>
      <w:pPr/>
      <w:r>
        <w:rPr/>
        <w:t xml:space="preserve">أبو عبد الله الحميري من مشايخ النجاشي روى عن الحسين بن أحمد بن المغيرة ذكره النجاشي في ترجمة الحسين المذكور فقال له (أي للحسين) كتاب عمل السلطان اجاونا روايته أو عبد الله الحميري الشيخ الصالح في مشهد مولانا أمير المؤمنين عليه السلام سنة أربعمائة عنه ’’اه’’.</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2026-06-15T16:56:51+03:00</dcterms:created>
  <dcterms:modified xsi:type="dcterms:W3CDTF">2026-06-15T16:56:51+03:00</dcterms:modified>
</cp:coreProperties>
</file>

<file path=docProps/custom.xml><?xml version="1.0" encoding="utf-8"?>
<Properties xmlns="http://schemas.openxmlformats.org/officeDocument/2006/custom-properties" xmlns:vt="http://schemas.openxmlformats.org/officeDocument/2006/docPropsVTypes"/>
</file>