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الحلواني الذي اشتهر بالحلواني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الحلواني الذي اشتهر بالحلواني
</w:t>
      </w:r>
    </w:p>
    <w:p>
      <w:pPr/>
      <w:r>
        <w:rPr/>
        <w:t xml:space="preserve">أبو عبد الله الحلواني الذي اشتهر بالحلواني في الرياض: تلميذ السيد الرضي ويروي عنه السيد ابن معبد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2026-06-17T11:39:32+03:00</dcterms:created>
  <dcterms:modified xsi:type="dcterms:W3CDTF">2026-06-17T11:39:32+03:00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