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الحسني
</w:t>
      </w:r>
    </w:p>
    <w:p>
      <w:pPr>
        <w:jc w:val="start"/>
        <w:bidi/>
      </w:pPr>
      <w:r>
        <w:rPr>
          <w:rFonts w:ascii="arial" w:hAnsi="arial" w:eastAsia="arial" w:cs="arial"/>
          <w:sz w:val="28"/>
          <w:szCs w:val="28"/>
          <w:b w:val="1"/>
          <w:bCs w:val="1"/>
          <w:rtl/>
        </w:rPr>
        <w:t xml:space="preserve">أبو عبد الله الحسني
</w:t>
      </w:r>
    </w:p>
    <w:p>
      <w:pPr/>
      <w:r>
        <w:rPr/>
        <w:t xml:space="preserve">أبو عبد الله الحسني ذكره ابن النديم في الفهرست في عداد الشيعة فقال: له من الكتب (1) كتاب أخبار المحدثين. (2) كتاب أخبار معاوية. (3) كتاب الفضائل. (4) كتاب الكشف. وذكره الشيخ في الفهرست مقتصرا على نقل ما مر عن ابن النديم وفي ذلك من الدلالة على سعة اطلاع ابن النديم ما لا يخفى وفي المعالم أبو عبد الله الحسيني له كتب منها وذكر ما مر بدون أن ينسبه إلى ابن النديم.</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2026-06-15T15:45:52+03:00</dcterms:created>
  <dcterms:modified xsi:type="dcterms:W3CDTF">2026-06-15T15:45:52+03:00</dcterms:modified>
</cp:coreProperties>
</file>

<file path=docProps/custom.xml><?xml version="1.0" encoding="utf-8"?>
<Properties xmlns="http://schemas.openxmlformats.org/officeDocument/2006/custom-properties" xmlns:vt="http://schemas.openxmlformats.org/officeDocument/2006/docPropsVTypes"/>
</file>