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الأعرج الكافي الحذاء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الأعرج الكافي الحذاء
</w:t>
      </w:r>
    </w:p>
    <w:p>
      <w:pPr/>
      <w:r>
        <w:rPr/>
        <w:t xml:space="preserve">أبو عبد الرحمن الأعرج الكافي الحذاء اسمه أيوب بن عطية الأعرج الكوفي الحذاء ويأتي بعنوان أبو عبد الرحمن الحذاء.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2026-06-13T20:49:23+03:00</dcterms:created>
  <dcterms:modified xsi:type="dcterms:W3CDTF">2026-06-13T20:49:23+03:00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