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طالب الإمامي الأصفهاني
</w:t>
      </w:r>
    </w:p>
    <w:p>
      <w:pPr>
        <w:jc w:val="start"/>
        <w:bidi/>
      </w:pPr>
      <w:r>
        <w:rPr>
          <w:rFonts w:ascii="arial" w:hAnsi="arial" w:eastAsia="arial" w:cs="arial"/>
          <w:sz w:val="28"/>
          <w:szCs w:val="28"/>
          <w:b w:val="1"/>
          <w:bCs w:val="1"/>
          <w:rtl/>
        </w:rPr>
        <w:t xml:space="preserve">السيد الأمير أبو طالب الإمامي الأصفهاني
</w:t>
      </w:r>
    </w:p>
    <w:p>
      <w:pPr/>
      <w:r>
        <w:rPr/>
        <w:t xml:space="preserve">السيد الأمير أبو طالب الإمامي الأصفهاني في الرياض: كان من علماء دولة الشاه طهماسب الصقوي ومن بعده وكان متوليا للمشهد المنسوب إلى الإمام زين العابدين بأصفهان ولكن الظاهر أنه لأحد أولاده الذي كان يعرف بهذا الاسم وهذا السيد من أولاد ذلك الإمام ولذا لقب بالإمامي كما أن عشيرته يلقبون بالسادات الإمامية وتعرف تلك المحلة بدر إمام وكان فائقا على أقرانه بالحكمة والمعقول باعتقاده كذا قاله صاحب تاريخ عالم آرا وهو الجد الأعلى للأمير السيد علي الإمامي المترجم في موضعه ’’اه’’.</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2026-06-06T02:35:45+03:00</dcterms:created>
  <dcterms:modified xsi:type="dcterms:W3CDTF">2026-06-06T02:35:45+03:00</dcterms:modified>
</cp:coreProperties>
</file>

<file path=docProps/custom.xml><?xml version="1.0" encoding="utf-8"?>
<Properties xmlns="http://schemas.openxmlformats.org/officeDocument/2006/custom-properties" xmlns:vt="http://schemas.openxmlformats.org/officeDocument/2006/docPropsVTypes"/>
</file>