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الخراساني
</w:t>
      </w:r>
    </w:p>
    <w:p>
      <w:pPr/>
      <w:r>
        <w:rPr/>
        <w:t xml:space="preserve">أبو شيبة الخراساني روى الكليني في الكافي في باب البدع والرأي والمقاييس عن أبان بن عثمان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2026-06-06T01:22:59+03:00</dcterms:created>
  <dcterms:modified xsi:type="dcterms:W3CDTF">2026-06-06T01:22:59+03:00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