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سمرة بن ذويب
</w:t>
      </w:r>
    </w:p>
    <w:p>
      <w:pPr>
        <w:jc w:val="start"/>
        <w:bidi/>
      </w:pPr>
      <w:r>
        <w:rPr>
          <w:rFonts w:ascii="arial" w:hAnsi="arial" w:eastAsia="arial" w:cs="arial"/>
          <w:sz w:val="28"/>
          <w:szCs w:val="28"/>
          <w:b w:val="1"/>
          <w:bCs w:val="1"/>
          <w:rtl/>
        </w:rPr>
        <w:t xml:space="preserve">أبو سمرة بن ذويب
</w:t>
      </w:r>
    </w:p>
    <w:p>
      <w:pPr/>
      <w:r>
        <w:rPr/>
        <w:t xml:space="preserve">أبو سمرة بن ذويب من أصحاب أمير المؤمنين عليه السلام. مر في أبي الجوشاء قوله الشيخ في رجاله أنه خرج على مقدمة علي عليه السلام يوم صفين أبو ليلى بن عمرو وأبو سمرة بن ذويب.</w:t>
      </w:r>
    </w:p>
    <w:p>
      <w:pPr>
        <w:jc w:val="start"/>
        <w:bidi/>
      </w:pPr>
      <w:r>
        <w:rPr>
          <w:sz w:val="24"/>
          <w:szCs w:val="24"/>
          <w:b w:val="1"/>
          <w:bCs w:val="1"/>
          <w:rtl/>
        </w:rPr>
        <w:t xml:space="preserve">
أعيان الشيعة،(دار التعارف للمطبوعات - بيروت،1983،ط 1،ج 2،ص 359)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2026-06-05T22:50:50+03:00</dcterms:created>
  <dcterms:modified xsi:type="dcterms:W3CDTF">2026-06-05T22:50:50+03:00</dcterms:modified>
</cp:coreProperties>
</file>

<file path=docProps/custom.xml><?xml version="1.0" encoding="utf-8"?>
<Properties xmlns="http://schemas.openxmlformats.org/officeDocument/2006/custom-properties" xmlns:vt="http://schemas.openxmlformats.org/officeDocument/2006/docPropsVTypes"/>
</file>