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قارب، أبو العنبس، الثقفي
</w:t>
      </w:r>
    </w:p>
    <w:p>
      <w:pPr>
        <w:jc w:val="start"/>
        <w:bidi/>
      </w:pPr>
      <w:r>
        <w:rPr>
          <w:rFonts w:ascii="arial" w:hAnsi="arial" w:eastAsia="arial" w:cs="arial"/>
          <w:sz w:val="28"/>
          <w:szCs w:val="28"/>
          <w:b w:val="1"/>
          <w:bCs w:val="1"/>
          <w:rtl/>
        </w:rPr>
        <w:t xml:space="preserve">محمد بن عبد الرحمن بن قارب، أبو العنبس، الثقفي
</w:t>
      </w:r>
    </w:p>
    <w:p>
      <w:pPr/>
      <w:r>
        <w:rPr/>
        <w:t xml:space="preserve">محمد بن عبد الرحمن بن قارب، أبو العنبس، الثقفي، ويقال: محمد بن عبد الله بن قارب. </w:t>
      </w:r>
    </w:p>
    <w:p/>
    <w:p>
      <w:pPr/>
      <w:r>
        <w:rPr/>
        <w:t xml:space="preserve">قاله وكيع، عن أبي عاصم.</w:t>
      </w:r>
    </w:p>
    <w:p/>
    <w:p>
      <w:pPr/>
      <w:r>
        <w:rPr/>
        <w:t xml:space="preserve">سمع عبد الله بن عمرو.</w:t>
      </w:r>
    </w:p>
    <w:p/>
    <w:p>
      <w:pPr/>
      <w:r>
        <w:rPr/>
        <w:t xml:space="preserve">روى عنه عبد الملك بن عمير.</w:t>
      </w:r>
    </w:p>
    <w:p/>
    <w:p>
      <w:pPr/>
      <w:r>
        <w:rPr/>
        <w:t xml:space="preserve">وقال ابن جريج: عن داود بن أبي عاصم، عن محمد بن عبد الله بن قارب.</w:t>
      </w:r>
    </w:p>
    <w:p/>
    <w:p>
      <w:pPr/>
      <w:r>
        <w:rPr/>
        <w:t xml:space="preserve">وقال عبد الملك بن عمير: محمد بن عبد الرحمن.</w:t>
      </w:r>
    </w:p>
    <w:p/>
    <w:p>
      <w:pPr/>
      <w:r>
        <w:rPr/>
        <w:t xml:space="preserve">وقال لنا موسى: حدثنا أبو عوانة، عن عثمان بن المغيرة، عن أبي العنبس، سمع عبد الله بن عمرو، بالطائف، قال لنا النبي صلى الله عليه وسلم: الرحم شجنةٌ.</w:t>
      </w:r>
    </w:p>
    <w:p/>
    <w:p>
      <w:pPr/>
      <w:r>
        <w:rPr/>
        <w:t xml:space="preserve">وقال لنا حجاج: حدثنا حماد، قال: أخبرنا قتادة، عن أبي ثمامة الثقفي، عن عبد الله بن عمرو، عن النبي صلى الله عليه وسلم؛ في الرحم.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العنبس
</w:t>
      </w:r>
    </w:p>
    <w:p>
      <w:pPr/>
      <w:r>
        <w:rPr/>
        <w:t xml:space="preserve">أبو العنبس </w:t>
      </w:r>
    </w:p>
    <w:p/>
    <w:p>
      <w:pPr/>
      <w:r>
        <w:rPr/>
        <w:t xml:space="preserve">اسمه محمد بن عبد الرحمن بن قارب الثقفي وقد قيل محمد بن عبد الله بن قارب</w:t>
      </w:r>
    </w:p>
    <w:p/>
    <w:p>
      <w:pPr/>
      <w:r>
        <w:rPr/>
        <w:t xml:space="preserve">يروي عن عبد الله بن عمرو روى عنه عبد الملك بن عمير وقد قيل أبو العبيدين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قارب
</w:t>
      </w:r>
    </w:p>
    <w:p>
      <w:pPr/>
      <w:r>
        <w:rPr/>
        <w:t xml:space="preserve">محمد بن عبد الرحمن بن قارب </w:t>
      </w:r>
    </w:p>
    <w:p/>
    <w:p>
      <w:pPr/>
      <w:r>
        <w:rPr/>
        <w:t xml:space="preserve">ويقال محمد بن عبد الله بن قارب أبو عنبس الثقفي</w:t>
      </w:r>
    </w:p>
    <w:p/>
    <w:p>
      <w:pPr/>
      <w:r>
        <w:rPr/>
        <w:t xml:space="preserve">روى عن أبيه وعبد الله بن عمرو بن العاص روى عنه عبد الملك بن عمير وأبو عاصم الثقفي التمار روى بن جريج عن داود بن أبي عاصم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2026-07-27T15:15:27+03:00</dcterms:created>
  <dcterms:modified xsi:type="dcterms:W3CDTF">2026-07-27T15:15:27+03:00</dcterms:modified>
</cp:coreProperties>
</file>

<file path=docProps/custom.xml><?xml version="1.0" encoding="utf-8"?>
<Properties xmlns="http://schemas.openxmlformats.org/officeDocument/2006/custom-properties" xmlns:vt="http://schemas.openxmlformats.org/officeDocument/2006/docPropsVTypes"/>
</file>