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حصين بن سياه، أخو سليمان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حصين بن سياه، أخو سليمان 
</w:t>
      </w:r>
    </w:p>
    <w:p>
      <w:pPr/>
      <w:r>
        <w:rPr/>
        <w:t xml:space="preserve">محمد بن حصين بن سياه، أخو سليمان. </w:t>
      </w:r>
    </w:p>
    <w:p/>
    <w:p>
      <w:pPr/>
      <w:r>
        <w:rPr/>
        <w:t xml:space="preserve">عن جدته أم سنبلة.</w:t>
      </w:r>
    </w:p>
    <w:p/>
    <w:p>
      <w:pPr/>
      <w:r>
        <w:rPr/>
        <w:t xml:space="preserve">روى عنه: عمرو بن قيظي.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حصين بن سياه
</w:t>
      </w:r>
    </w:p>
    <w:p>
      <w:pPr/>
      <w:r>
        <w:rPr/>
        <w:t xml:space="preserve">محمد بن حصين بن سياه </w:t>
      </w:r>
    </w:p>
    <w:p/>
    <w:p>
      <w:pPr/>
      <w:r>
        <w:rPr/>
        <w:t xml:space="preserve">أخو سليمان بن حصين</w:t>
      </w:r>
    </w:p>
    <w:p/>
    <w:p>
      <w:pPr/>
      <w:r>
        <w:rPr/>
        <w:t xml:space="preserve">يروي عن جدته أم سنبلة روى عنه عمرو بن قيظي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حصين بن سياه
</w:t>
      </w:r>
    </w:p>
    <w:p>
      <w:pPr/>
      <w:r>
        <w:rPr/>
        <w:t xml:space="preserve">محمد بن حصين بن سياه </w:t>
      </w:r>
    </w:p>
    <w:p/>
    <w:p>
      <w:pPr/>
      <w:r>
        <w:rPr/>
        <w:t xml:space="preserve">روى عن جدته أم سنبلة روى عنه عمرو بن قيظي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2026-07-27T12:42:34+03:00</dcterms:created>
  <dcterms:modified xsi:type="dcterms:W3CDTF">2026-07-27T12:42:34+03:00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