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جنيد، أبو عبد الله، الكوفي 
</w:t>
      </w:r>
    </w:p>
    <w:p>
      <w:pPr>
        <w:jc w:val="start"/>
        <w:bidi/>
      </w:pPr>
      <w:r>
        <w:rPr>
          <w:rFonts w:ascii="arial" w:hAnsi="arial" w:eastAsia="arial" w:cs="arial"/>
          <w:sz w:val="28"/>
          <w:szCs w:val="28"/>
          <w:b w:val="1"/>
          <w:bCs w:val="1"/>
          <w:rtl/>
        </w:rPr>
        <w:t xml:space="preserve">محمد بن جنيد، أبو عبد الله، الكوفي 
</w:t>
      </w:r>
    </w:p>
    <w:p>
      <w:pPr/>
      <w:r>
        <w:rPr/>
        <w:t xml:space="preserve">محمد بن جنيد، أبو عبد الله، الكوفي. </w:t>
      </w:r>
    </w:p>
    <w:p/>
    <w:p>
      <w:pPr/>
      <w:r>
        <w:rPr/>
        <w:t xml:space="preserve">سمع عبد الله بن عبد الملك.</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جنيد الكوفي
</w:t>
      </w:r>
    </w:p>
    <w:p>
      <w:pPr/>
      <w:r>
        <w:rPr/>
        <w:t xml:space="preserve">محمد بن جنيد الكوفي </w:t>
      </w:r>
    </w:p>
    <w:p/>
    <w:p>
      <w:pPr/>
      <w:r>
        <w:rPr/>
        <w:t xml:space="preserve">سمع عبد الله بن عبد الملك بن أبي عبيدة بن عبد الله بن مسعود سمعت أبي يقول ذلك قال أبو محمد هو محمد بن جنيد الحجام روى عن أبي عبد الرحمن المسعودي وعبد الله بن عبد الملك بن أبي عبيدة بن عبد الله بن مسعود قال أبو محمد روى عنه أبو بكر محمد بن خلف الحدادي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2026-07-27T11:18:15+03:00</dcterms:created>
  <dcterms:modified xsi:type="dcterms:W3CDTF">2026-07-27T11:18:15+03:00</dcterms:modified>
</cp:coreProperties>
</file>

<file path=docProps/custom.xml><?xml version="1.0" encoding="utf-8"?>
<Properties xmlns="http://schemas.openxmlformats.org/officeDocument/2006/custom-properties" xmlns:vt="http://schemas.openxmlformats.org/officeDocument/2006/docPropsVTypes"/>
</file>