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جعفر العبيدي النساب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جعفر العبيدي النساب
</w:t>
      </w:r>
    </w:p>
    <w:p>
      <w:pPr/>
      <w:r>
        <w:rPr/>
        <w:t xml:space="preserve">يحيى بن جعفر العبيدي النساب </w:t>
      </w:r>
    </w:p>
    <w:p/>
    <w:p>
      <w:pPr/>
      <w:r>
        <w:rPr/>
        <w:t xml:space="preserve">له: أخبار المدينة.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2026-07-27T18:18:19+03:00</dcterms:created>
  <dcterms:modified xsi:type="dcterms:W3CDTF">2026-07-27T18:18:19+03:00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