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روق الهمذاني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روق الهمذاني الكوفي
</w:t>
      </w:r>
    </w:p>
    <w:p>
      <w:pPr/>
      <w:r>
        <w:rPr/>
        <w:t xml:space="preserve">أبو روق الهمذاني الكوفي اسمه عطية بن الحارث.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روق
</w:t>
      </w:r>
    </w:p>
    <w:p>
      <w:pPr/>
      <w:r>
        <w:rPr/>
        <w:t xml:space="preserve">أبو روق. واسمه عطية بن الحارث الهمداني من بطن منهم يقال لهم بنو وثن من أنفسهم. وهو صاحب التفسير. وروى عن الضحاك بن مزاحم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روق الهمداني
</w:t>
      </w:r>
    </w:p>
    <w:p>
      <w:pPr/>
      <w:r>
        <w:rPr/>
        <w:t xml:space="preserve">أبو روق الهمداني </w:t>
      </w:r>
    </w:p>
    <w:p/>
    <w:p>
      <w:pPr/>
      <w:r>
        <w:rPr/>
        <w:t xml:space="preserve">عطية 3819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روق الهمداني
</w:t>
      </w:r>
    </w:p>
    <w:p>
      <w:pPr/>
      <w:r>
        <w:rPr/>
        <w:t xml:space="preserve">أبو روق الهمداني </w:t>
      </w:r>
    </w:p>
    <w:p/>
    <w:p>
      <w:pPr/>
      <w:r>
        <w:rPr/>
        <w:t xml:space="preserve">اسمه عطية بن الحارث من أهل الكوفة</w:t>
      </w:r>
    </w:p>
    <w:p/>
    <w:p>
      <w:pPr/>
      <w:r>
        <w:rPr/>
        <w:t xml:space="preserve">يروي عن إبراهيم التيمي روى عنه الثوري وعبد الواحد بن زياد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2026-07-27T18:55:36+03:00</dcterms:created>
  <dcterms:modified xsi:type="dcterms:W3CDTF">2026-07-27T18:55:36+03:00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