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خميصة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خميصة
</w:t>
      </w:r>
    </w:p>
    <w:p>
      <w:pPr/>
      <w:r>
        <w:rPr/>
        <w:t xml:space="preserve">أبو خميصة عده الشيخ في رجال في باب الكنى من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2026-06-05T15:46:47+03:00</dcterms:created>
  <dcterms:modified xsi:type="dcterms:W3CDTF">2026-06-05T15:46:47+03:00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