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حكيم الدهني
</w:t>
      </w:r>
    </w:p>
    <w:p>
      <w:pPr>
        <w:jc w:val="start"/>
        <w:bidi/>
      </w:pPr>
      <w:r>
        <w:rPr>
          <w:rFonts w:ascii="arial" w:hAnsi="arial" w:eastAsia="arial" w:cs="arial"/>
          <w:sz w:val="28"/>
          <w:szCs w:val="28"/>
          <w:b w:val="1"/>
          <w:bCs w:val="1"/>
          <w:rtl/>
        </w:rPr>
        <w:t xml:space="preserve">أبو حكيم الدهني
</w:t>
      </w:r>
    </w:p>
    <w:p>
      <w:pPr/>
      <w:r>
        <w:rPr/>
        <w:t xml:space="preserve">أبو حكيم الدهني كنية عمار بن أبي معاوية جناب بن عبد الله الدهني وعن مجمع الرجال للمولى عناية الله انه كنية معاوية بن عمار الدهني وفيه نظر فغن النجاشي قال معاوية بن عمار بن أبي معاوية جناب بن عبد الله الدهني كان وجها الخ وكان أبوه عمار ثقة وجها يكنى أبا معاوية وأبا القاسم وأبا حكيم له من الولد القاسم وحكيم ومحمد روى معاوية عن أبي عبد الله عليه السلام الخ. فقوله يكنى راجع إلى أبيه عمار لا إليه نفسه إذ أن اسمه معاوية فكيف يكنى بأبي معاوية فلم تجر بذلك عادة وقوله روى معاوية دليل على أن الكلام كان في غيره فأعاده مظهرا لا مضمرا لئلا يتوهم ان الضمير راجع إلى الأقرب وعليه فيكون أبو حكيم كنية عمار لا ابنه معاوية فإن كان صاحب المجمع استفاده من كلام النجاشي هذا فأرجع الضمير في يكنى إلى معاوية لا إلى أبيه ففيه ما سمعت وإن كان استفاده من ترجمة معاوية بن حكيم بن معاوية بن عمار الدهني حيث صرح فيها بأن حكيم بن معاوية بن عمار ففيه أنه ليس كل من ولد يلزم أن يكنى وإن كان استفاده من أمر آخر فلم يبينه.</w:t>
      </w:r>
    </w:p>
    <w:p>
      <w:pPr>
        <w:jc w:val="start"/>
        <w:bidi/>
      </w:pPr>
      <w:r>
        <w:rPr>
          <w:sz w:val="24"/>
          <w:szCs w:val="24"/>
          <w:b w:val="1"/>
          <w:bCs w:val="1"/>
          <w:rtl/>
        </w:rPr>
        <w:t xml:space="preserve">
أعيان الشيعة،(دار التعارف للمطبوعات - بيروت،1983،ط 1،ج 2،ص 343)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2026-06-05T13:08:08+03:00</dcterms:created>
  <dcterms:modified xsi:type="dcterms:W3CDTF">2026-06-05T13:08:08+03:00</dcterms:modified>
</cp:coreProperties>
</file>

<file path=docProps/custom.xml><?xml version="1.0" encoding="utf-8"?>
<Properties xmlns="http://schemas.openxmlformats.org/officeDocument/2006/custom-properties" xmlns:vt="http://schemas.openxmlformats.org/officeDocument/2006/docPropsVTypes"/>
</file>