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الحسين بن هلال
</w:t>
      </w:r>
    </w:p>
    <w:p>
      <w:pPr>
        <w:jc w:val="start"/>
        <w:bidi/>
      </w:pPr>
      <w:r>
        <w:rPr>
          <w:rFonts w:ascii="arial" w:hAnsi="arial" w:eastAsia="arial" w:cs="arial"/>
          <w:sz w:val="28"/>
          <w:szCs w:val="28"/>
          <w:b w:val="1"/>
          <w:bCs w:val="1"/>
          <w:rtl/>
        </w:rPr>
        <w:t xml:space="preserve">أبو الحسين بن هلال
</w:t>
      </w:r>
    </w:p>
    <w:p>
      <w:pPr/>
      <w:r>
        <w:rPr/>
        <w:t xml:space="preserve">أبو الحسين بن هلال ذكره الشيخ في رجاله في أصحاب الهادي عليه السلام وقال ثقة وقال العلامة في الخلاصة: أبو الحسين بن هلال ثقة من أصحاب أبي الحسن الثالث الهادي وفي الوجيزة أنه ثقة ونقل المحقق الشيخ محمد ابن صاحب المعالم عن بعض المتأخرين الجامع للرجال عدم وجود التوثيق في رجال الشيخ ومراده ببعض المتأخرين الشيخ عبد النبي الجزائري في كتابه الحاوي الأقوال في معرفة الرجال ولكن غيره صرح بوجوده في رجال الشيخ وبعضهم في عدة نسخ منه وكفى في ذلك توثيق العلامة والمجلسي فإنهما أخذاه من رجال الشيخ بلا شك فلا التفات إلى ما ذكره ولعله سقط التوثيق من نسخته من الناسخ وعن جامع الرواة أنه يروي عنه علي بن مهزيار.</w:t>
      </w:r>
    </w:p>
    <w:p/>
    <w:p>
      <w:pPr/>
      <w:r>
        <w:rPr/>
        <w:t xml:space="preserve">(تتمة)</w:t>
      </w:r>
    </w:p>
    <w:p/>
    <w:p>
      <w:pPr/>
      <w:r>
        <w:rPr/>
        <w:t xml:space="preserve">في مشتركات الكاظمي: ومنهم أبو الحسين المشترك بين ثقة وغيره ويمكن استعلام أنه علي بن الحسين بن علي بن أبي طاهر الطبري السمرقندي الثقة بروايته عن أبي جعفر الأسدي وعن جعفر بن محمد بن مالك. وإنه أبو الحسين الحمدوني المسمى بمحمد بن بشير أو بشر الذي عد من عيون الأصحاب وصلحائهم بما ذكر في بابه وغنه الأسدي محمد بن جعفر بن محمد بن عون الثقة الذي يقال له محمد بن أبي عبد الله بما ذكر في بابه ولم يذكره شيخنا هنا. وإنه النخعي الثقة المسمى بأيوب بن نوح بن دراج بما في بابه وحيث لا تميز فالوقف. وبقى أبو الحسين العلوي النيشابوري الجليل آخر أبو علي الجليل ولم يذكره شيخنا وأبو الحسين بن معمر الكوفي ولم يذكره شيخنا وأبو الحسن الملبدي وفي نسخة ابن داود-البلوي وفي نسخة السيد يوسف-الليدي من أهل الأدب والمعرفة ولم يذكره شيخنا وأبو الحسن ابن المهلوس العلوي الموسوي وظاهر العلامة في ترجمة محمد بن عبد الرحمن بن قبة الاعتماد عليه ولم يذكره شيخنا وأبو الحسين بن هلال من أصحاب أبي الحسن الثالث الهادي عليه السلام ولم يذكره شيخنا وثقة في الخلاصة كذا أثبته الميرزا والسيد يوسف في رجاله ولكن بعض المتأخرين نقل أنه لم يجد توثيقه في شيء من الكتب وأنا أيضا لاحظت الخلاصة فلم أجده والله أعلم (اه).</w:t>
      </w:r>
    </w:p>
    <w:p>
      <w:pPr>
        <w:jc w:val="start"/>
        <w:bidi/>
      </w:pPr>
      <w:r>
        <w:rPr>
          <w:sz w:val="24"/>
          <w:szCs w:val="24"/>
          <w:b w:val="1"/>
          <w:bCs w:val="1"/>
          <w:rtl/>
        </w:rPr>
        <w:t xml:space="preserve">
أعيان الشيعة،(دار التعارف للمطبوعات - بيروت،1983،ط 1،ج 2،ص 342)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2026-06-05T13:04:13+03:00</dcterms:created>
  <dcterms:modified xsi:type="dcterms:W3CDTF">2026-06-05T13:04:13+03:00</dcterms:modified>
</cp:coreProperties>
</file>

<file path=docProps/custom.xml><?xml version="1.0" encoding="utf-8"?>
<Properties xmlns="http://schemas.openxmlformats.org/officeDocument/2006/custom-properties" xmlns:vt="http://schemas.openxmlformats.org/officeDocument/2006/docPropsVTypes"/>
</file>