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الواسطي
</w:t>
      </w:r>
    </w:p>
    <w:p>
      <w:pPr/>
      <w:r>
        <w:rPr/>
        <w:t xml:space="preserve">أبو الحسين الواسطي اسمه بسطام بن سابور.</w:t>
      </w:r>
    </w:p>
    <w:p/>
    <w:p>
      <w:pPr/>
      <w:r>
        <w:rPr/>
        <w:t xml:space="preserve">أبو لحسين الهذلي</w:t>
      </w:r>
    </w:p>
    <w:p/>
    <w:p>
      <w:pPr/>
      <w:r>
        <w:rPr/>
        <w:t xml:space="preserve">في البحار هو محمد بن محمد بن أبي بكر الهذلي يكون بعد حمويه.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2026-06-05T13:04:45+03:00</dcterms:created>
  <dcterms:modified xsi:type="dcterms:W3CDTF">2026-06-05T13:04:45+03:00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