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الحصين
</w:t>
      </w:r>
    </w:p>
    <w:p>
      <w:pPr>
        <w:jc w:val="start"/>
        <w:bidi/>
      </w:pPr>
      <w:r>
        <w:rPr>
          <w:rFonts w:ascii="arial" w:hAnsi="arial" w:eastAsia="arial" w:cs="arial"/>
          <w:sz w:val="28"/>
          <w:szCs w:val="28"/>
          <w:b w:val="1"/>
          <w:bCs w:val="1"/>
          <w:rtl/>
        </w:rPr>
        <w:t xml:space="preserve">أبو الحسين بن الحصين
</w:t>
      </w:r>
    </w:p>
    <w:p>
      <w:pPr/>
      <w:r>
        <w:rPr/>
        <w:t xml:space="preserve">أبو الحسين بن الحصين ذكره الشيخ في رجاله في رجال الهادي عليه السلام وقال ينزل الأهواز ثقة والمنقول عن عدة نسخ مصححة من رجال الشيخ ورجال ابن داود أبو الحسين مصغرا ولكن الذي في نسختي من رجال ابن داود أبو الحصين بالصاد ولم يذكر أبو الحسن ولا أبو الحسين ومر أبو الحسن مكبرا ويأتي أبو الحصين.</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2026-06-05T11:12:56+03:00</dcterms:created>
  <dcterms:modified xsi:type="dcterms:W3CDTF">2026-06-05T11:12:56+03:00</dcterms:modified>
</cp:coreProperties>
</file>

<file path=docProps/custom.xml><?xml version="1.0" encoding="utf-8"?>
<Properties xmlns="http://schemas.openxmlformats.org/officeDocument/2006/custom-properties" xmlns:vt="http://schemas.openxmlformats.org/officeDocument/2006/docPropsVTypes"/>
</file>