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أبي طاهر الطبري
</w:t>
      </w:r>
    </w:p>
    <w:p>
      <w:pPr>
        <w:jc w:val="start"/>
        <w:bidi/>
      </w:pPr>
      <w:r>
        <w:rPr>
          <w:rFonts w:ascii="arial" w:hAnsi="arial" w:eastAsia="arial" w:cs="arial"/>
          <w:sz w:val="28"/>
          <w:szCs w:val="28"/>
          <w:b w:val="1"/>
          <w:bCs w:val="1"/>
          <w:rtl/>
        </w:rPr>
        <w:t xml:space="preserve">أبو الحسين بن أبي طاهر الطبري
</w:t>
      </w:r>
    </w:p>
    <w:p>
      <w:pPr/>
      <w:r>
        <w:rPr/>
        <w:t xml:space="preserve">أبو الحسين بن أبي طاهر الطبري اسمه علي بن الحسين بن علي قال الشيخ في الفهرست وفي كتاب الرجال قيل اسمه علي بن الحسين وقد ترجمه في باب العين من رجاله وكناه بأبي الحسن مكبرا دون أبي الحسين فقال علي بن الحسين بن علي يكنى أبا الحسن بن أبي طاهر الطبري فما نسبه إلى القيل في باب الكنى جزم به في باب الأسماء ولعله ظنه غيره ولعل إبدال أبي الحسين بأبي الحسن من سهو النساخ.</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2026-06-05T11:26:55+03:00</dcterms:created>
  <dcterms:modified xsi:type="dcterms:W3CDTF">2026-06-05T11:26:55+03:00</dcterms:modified>
</cp:coreProperties>
</file>

<file path=docProps/custom.xml><?xml version="1.0" encoding="utf-8"?>
<Properties xmlns="http://schemas.openxmlformats.org/officeDocument/2006/custom-properties" xmlns:vt="http://schemas.openxmlformats.org/officeDocument/2006/docPropsVTypes"/>
</file>