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نصير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نصير
</w:t>
      </w:r>
    </w:p>
    <w:p>
      <w:pPr/>
      <w:r>
        <w:rPr/>
        <w:t xml:space="preserve">أبو الحسن بن نصير اسمه حمدويه بن نصير.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2026-06-05T10:11:35+03:00</dcterms:created>
  <dcterms:modified xsi:type="dcterms:W3CDTF">2026-06-05T10:11:35+03:00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