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المدائني صاحب السير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المدائني صاحب السير
</w:t>
      </w:r>
    </w:p>
    <w:p>
      <w:pPr/>
      <w:r>
        <w:rPr/>
        <w:t xml:space="preserve">أبو الحسن المدائني صاحب السير اسمه علي بن محمد المدائني.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2026-06-05T10:15:56+03:00</dcterms:created>
  <dcterms:modified xsi:type="dcterms:W3CDTF">2026-06-05T10:15:56+03:00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