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الكاتب القناني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الكاتب القناني
</w:t>
      </w:r>
    </w:p>
    <w:p>
      <w:pPr/>
      <w:r>
        <w:rPr/>
        <w:t xml:space="preserve">أبو الحسن الكاتب القناني اسمه علي بن عبد الرحمن بن عيسى بن عروة بن الجراح.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2026-06-05T08:54:48+03:00</dcterms:created>
  <dcterms:modified xsi:type="dcterms:W3CDTF">2026-06-05T08:54:48+03:00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