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علي بن بلال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علي بن بلال
</w:t>
      </w:r>
    </w:p>
    <w:p>
      <w:pPr/>
      <w:r>
        <w:rPr/>
        <w:t xml:space="preserve">أبو الحسن بن علي بن بلال ذكره الشيخ في رجاله في أصحاب الهادي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2026-06-05T07:44:18+03:00</dcterms:created>
  <dcterms:modified xsi:type="dcterms:W3CDTF">2026-06-05T07:44:18+03:00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