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الشامي
</w:t>
      </w:r>
    </w:p>
    <w:p>
      <w:pPr/>
      <w:r>
        <w:rPr/>
        <w:t xml:space="preserve">أبو الحسن الشامي روى الشيخ في باب حد الفرية والنسب من التهذيب عن ابن محبوب عنه عن بريد.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2026-06-05T06:50:43+03:00</dcterms:created>
  <dcterms:modified xsi:type="dcterms:W3CDTF">2026-06-05T06:50:43+03:00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