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السائح أو الشائح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السائح أو الشائح
</w:t>
      </w:r>
    </w:p>
    <w:p>
      <w:pPr/>
      <w:r>
        <w:rPr/>
        <w:t xml:space="preserve">أبو الحسن السائح أو الشائح اسمه دارم بن قبيصة.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2026-06-05T05:38:52+03:00</dcterms:created>
  <dcterms:modified xsi:type="dcterms:W3CDTF">2026-06-05T05:38:52+03:00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