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الرقي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الرقي الأنصاري
</w:t>
      </w:r>
    </w:p>
    <w:p>
      <w:pPr/>
      <w:r>
        <w:rPr/>
        <w:t xml:space="preserve">أبو الحسن الرقي الأنصاري اسمه علي بن مهدي بن صدقة بن هشام بن غالب.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2026-06-05T05:38:45+03:00</dcterms:created>
  <dcterms:modified xsi:type="dcterms:W3CDTF">2026-06-05T05:38:45+03:00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