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البجلي
</w:t>
      </w:r>
    </w:p>
    <w:p>
      <w:pPr/>
      <w:r>
        <w:rPr/>
        <w:t xml:space="preserve">أبو الحسن البجلي روى الكليني في الكافي في باب حق الجوار من كتاب العشرة عن عبد الله بن عثمان عنه عن عبد الله الوصافي.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2026-06-05T04:28:54+03:00</dcterms:created>
  <dcterms:modified xsi:type="dcterms:W3CDTF">2026-06-05T04:28:54+03:00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