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الشيخ أبو الحسن الأصبهاناتي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الشيخ أبو الحسن الأصبهاناتي
</w:t>
      </w:r>
    </w:p>
    <w:p>
      <w:pPr/>
      <w:r>
        <w:rPr/>
        <w:t xml:space="preserve">الميرزا الشيخ أبو الحسن الأصبهاناتي المعروف بالمحقق</w:t>
      </w:r>
    </w:p>
    <w:p/>
    <w:p>
      <w:pPr/>
      <w:r>
        <w:rPr/>
        <w:t xml:space="preserve">كان عالما عارفا متكلما رياضيا مفسرا محدثا له تآليف منها شرح تشريح الأفلاك في الهيأة وكتاب السلسبيل في العرفان مطبوعان.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2026-06-05T03:41:30+03:00</dcterms:created>
  <dcterms:modified xsi:type="dcterms:W3CDTF">2026-06-05T03:41:30+03:00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