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
</w:t>
      </w:r>
    </w:p>
    <w:p>
      <w:pPr/>
      <w:r>
        <w:rPr/>
        <w:t xml:space="preserve">أبو الحجاج عده الشيخ في رجاله في باب الكنى من أصحاب الباقر عليه السلام وقال روى عنه عثمان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2026-06-05T02:20:22+03:00</dcterms:created>
  <dcterms:modified xsi:type="dcterms:W3CDTF">2026-06-05T02:20:22+03:00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