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النيسابوري
</w:t>
      </w:r>
    </w:p>
    <w:p>
      <w:pPr/>
      <w:r>
        <w:rPr/>
        <w:t xml:space="preserve">أبو حازم النيسابوري يأتي في أبي منصور الصرام ما يظهر منه أن أبا حازم أستاذ الشيخ الطوسي وتلميذ أبي منصور الصرام.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2026-06-05T02:35:56+03:00</dcterms:created>
  <dcterms:modified xsi:type="dcterms:W3CDTF">2026-06-05T02:35:56+03:00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