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بن عبد الله بن عقيل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بن عبد الله بن عقيل بن محمد
</w:t>
      </w:r>
    </w:p>
    <w:p>
      <w:pPr/>
      <w:r>
        <w:rPr/>
        <w:t xml:space="preserve">أبو جعفر بن عبد الله بن عقيل بن محمد ابن عبد الله بن محمد بن عقيل بن أبي طالب</w:t>
      </w:r>
    </w:p>
    <w:p/>
    <w:p>
      <w:pPr/>
      <w:r>
        <w:rPr/>
        <w:t xml:space="preserve">في عمدة الطالب ولد عبد الله بن عقيل ابنا يكنى أبا جعفر وكان نسابة ’’انتهى’’ فلم ذكر اسمه واقتصر على كنيته.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2026-06-05T01:31:51+03:00</dcterms:created>
  <dcterms:modified xsi:type="dcterms:W3CDTF">2026-06-05T01:31:51+03:00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