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العطار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العطار القمي
</w:t>
      </w:r>
    </w:p>
    <w:p>
      <w:pPr/>
      <w:r>
        <w:rPr/>
        <w:t xml:space="preserve">أبو جعفر العطار القمي اسمه محمد بن يحيى ويطلق على محمد بن أحمد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2026-06-05T00:19:18+03:00</dcterms:created>
  <dcterms:modified xsi:type="dcterms:W3CDTF">2026-06-05T00:19:18+03:00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