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الأعرج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الأعرج الأشعري
</w:t>
      </w:r>
    </w:p>
    <w:p>
      <w:pPr/>
      <w:r>
        <w:rPr/>
        <w:t xml:space="preserve">أبو جعفر الأعرج الأشعري اسمه محمد بن الحسن بن فروخ الصفار ويقال محمد بن الحسن الصفار.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2026-06-04T22:32:36+03:00</dcterms:created>
  <dcterms:modified xsi:type="dcterms:W3CDTF">2026-06-04T22:32:36+03:00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