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تراب الحسني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تراب الحسني
</w:t>
      </w:r>
    </w:p>
    <w:p>
      <w:pPr/>
      <w:r>
        <w:rPr/>
        <w:t xml:space="preserve">السيد أبو تراب الحسني هو المرتضى ابن الداعي الحسني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2026-06-05T00:19:09+03:00</dcterms:created>
  <dcterms:modified xsi:type="dcterms:W3CDTF">2026-06-05T00:19:09+03:00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