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أبو بكر بن كمال الدين
</w:t>
      </w:r>
    </w:p>
    <w:p>
      <w:pPr>
        <w:jc w:val="start"/>
        <w:bidi/>
      </w:pPr>
      <w:r>
        <w:rPr>
          <w:rFonts w:ascii="arial" w:hAnsi="arial" w:eastAsia="arial" w:cs="arial"/>
          <w:sz w:val="28"/>
          <w:szCs w:val="28"/>
          <w:b w:val="1"/>
          <w:bCs w:val="1"/>
          <w:rtl/>
        </w:rPr>
        <w:t xml:space="preserve">جمال الدين أبو بكر بن كمال الدين
</w:t>
      </w:r>
    </w:p>
    <w:p>
      <w:pPr/>
      <w:r>
        <w:rPr/>
        <w:t xml:space="preserve">جمال الدين أبو بكر بن كمال الدين عمر بن عبد العزيز بن محمد بن أحمد بن هبة الله ابن العديم بن أبي جراده العقيلي الحلبي</w:t>
      </w:r>
    </w:p>
    <w:p/>
    <w:p>
      <w:pPr/>
      <w:r>
        <w:rPr/>
        <w:t xml:space="preserve">ولد سنة نيف وسبعمائة وتوفي فجأة بحلب 768 أوردنا ترجمته في هذا الكتاب مع وصفه بالحنفي في الدرر الكامنة لابن حجر وفي ذيل تذكرة الحفاظ لابن فهد لما ذكرناه في إبراهيم بن العديم من تشيع آل أبي جرادة وبنى العديم وإظهار جماعة منهم التمذهب بغير مذهب أهل البيت إنما لمقتضيات الزمان والمكان وما كان يعامل به من يظهر التشيع في تلك الأصقاع وفي الدرر الكامنة أنه اشتغل وتميز وتعانى الآداب وهو أخو قاضي حلب ناصر الدين سمع جزء الدفقي على بيبرس العديمي وجزء البانياسي وحدث وكان فاضلا حسن الخلق والمحاضرة والخط وولي مشيخة خانقاه الصالح بحلب. ذكره أبو جعفر الكويك في معجمه وابن جماعة وأثنى عليه ابن حبيب ’’اه’’ وفي ذيل تذكرة الحفاظ لابن فهد وفي سنة 768 توفي بحلب القاضي جمال الدين أبو بكر بن عمر بن عبد العزيز بن أبي جرادة الحلبي الحنفي في المحرم وله نيف وستون سنة ’’اه’’.</w:t>
      </w:r>
    </w:p>
    <w:p>
      <w:pPr>
        <w:jc w:val="start"/>
        <w:bidi/>
      </w:pPr>
      <w:r>
        <w:rPr>
          <w:sz w:val="24"/>
          <w:szCs w:val="24"/>
          <w:b w:val="1"/>
          <w:bCs w:val="1"/>
          <w:rtl/>
        </w:rPr>
        <w:t xml:space="preserve">
أعيان الشيعة،(دار التعارف للمطبوعات - بيروت،1983،ط 1،ج 2،ص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2026-06-05T01:31:52+03:00</dcterms:created>
  <dcterms:modified xsi:type="dcterms:W3CDTF">2026-06-05T01:31:52+03:00</dcterms:modified>
</cp:coreProperties>
</file>

<file path=docProps/custom.xml><?xml version="1.0" encoding="utf-8"?>
<Properties xmlns="http://schemas.openxmlformats.org/officeDocument/2006/custom-properties" xmlns:vt="http://schemas.openxmlformats.org/officeDocument/2006/docPropsVTypes"/>
</file>