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الأسود الليثي الكوفي
</w:t>
      </w:r>
    </w:p>
    <w:p>
      <w:pPr>
        <w:jc w:val="start"/>
        <w:bidi/>
      </w:pPr>
      <w:r>
        <w:rPr>
          <w:rFonts w:ascii="arial" w:hAnsi="arial" w:eastAsia="arial" w:cs="arial"/>
          <w:sz w:val="28"/>
          <w:szCs w:val="28"/>
          <w:b w:val="1"/>
          <w:bCs w:val="1"/>
          <w:rtl/>
        </w:rPr>
        <w:t xml:space="preserve">أبو الأسود الليثي الكوفي
</w:t>
      </w:r>
    </w:p>
    <w:p>
      <w:pPr/>
      <w:r>
        <w:rPr/>
        <w:t xml:space="preserve">أبو الأسود الليثي الكوفي قال الميرزا في الرجال الكبير يقال اسمه حازم وهو والد منصور بن أبي الأسود الليثي الآتي ’’اه’’ ولعل القول بان اسمه حازم نشأ من وجود منصور بن حازم.</w:t>
      </w:r>
    </w:p>
    <w:p>
      <w:pPr>
        <w:jc w:val="start"/>
        <w:bidi/>
      </w:pPr>
      <w:r>
        <w:rPr>
          <w:sz w:val="24"/>
          <w:szCs w:val="24"/>
          <w:b w:val="1"/>
          <w:bCs w:val="1"/>
          <w:rtl/>
        </w:rPr>
        <w:t xml:space="preserve">
أعيان الشيعة،(دار التعارف للمطبوعات - بيروت،1983،ط 1،ج 2،ص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2026-06-01T20:40:12+03:00</dcterms:created>
  <dcterms:modified xsi:type="dcterms:W3CDTF">2026-06-01T20:40:12+03:00</dcterms:modified>
</cp:coreProperties>
</file>

<file path=docProps/custom.xml><?xml version="1.0" encoding="utf-8"?>
<Properties xmlns="http://schemas.openxmlformats.org/officeDocument/2006/custom-properties" xmlns:vt="http://schemas.openxmlformats.org/officeDocument/2006/docPropsVTypes"/>
</file>