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إسحاق الغنوي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الغنوي
</w:t>
      </w:r>
    </w:p>
    <w:p>
      <w:pPr/>
      <w:r>
        <w:rPr/>
        <w:t xml:space="preserve">أبو إسحاق الغنوي هو زيد بن إسحاق بن السخف.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2026-06-05T05:32:02+03:00</dcterms:created>
  <dcterms:modified xsi:type="dcterms:W3CDTF">2026-06-05T05:32:02+03:00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