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الآوي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الآوي اليوسفي
</w:t>
      </w:r>
    </w:p>
    <w:p>
      <w:pPr/>
      <w:r>
        <w:rPr/>
        <w:t xml:space="preserve">الآوي اليوسفي لقب الحسن بن أبي طالب صاحب كشف الرموز ويقال له الآبي كما مر لأنه من قرية يقال لها آبه وآوه.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2026-07-27T17:05:35+03:00</dcterms:created>
  <dcterms:modified xsi:type="dcterms:W3CDTF">2026-07-27T17:05:35+03:00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