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أويس
</w:t>
      </w:r>
    </w:p>
    <w:p>
      <w:pPr>
        <w:jc w:val="start"/>
        <w:bidi/>
      </w:pPr>
      <w:r>
        <w:rPr>
          <w:rFonts w:ascii="arial" w:hAnsi="arial" w:eastAsia="arial" w:cs="arial"/>
          <w:sz w:val="28"/>
          <w:szCs w:val="28"/>
          <w:b w:val="1"/>
          <w:bCs w:val="1"/>
          <w:rtl/>
        </w:rPr>
        <w:t xml:space="preserve">ابن أويس
</w:t>
      </w:r>
    </w:p>
    <w:p>
      <w:pPr/>
      <w:r>
        <w:rPr/>
        <w:t xml:space="preserve">ابن أويس قال ابن شهراشوب في المعالم له كتاب ’’اه’’ وقد ذكرناه في باب ما بدئ بابن بعنوان (ابن أبي أويس) وقلنا إن في نسخة المعالم ابن أويس واستظهرنا سقوط لفظ أبي ولكن في جميع نسخ المعالم ابن أويس بدون لفظ أبي فهو كذلك في ثلاث نسخ وحكاه صاحب الرياض عن المعالم كذلك.</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2026-06-05T07:38:36+03:00</dcterms:created>
  <dcterms:modified xsi:type="dcterms:W3CDTF">2026-06-05T07:38:36+03:00</dcterms:modified>
</cp:coreProperties>
</file>

<file path=docProps/custom.xml><?xml version="1.0" encoding="utf-8"?>
<Properties xmlns="http://schemas.openxmlformats.org/officeDocument/2006/custom-properties" xmlns:vt="http://schemas.openxmlformats.org/officeDocument/2006/docPropsVTypes"/>
</file>