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احما الصمصامي
</w:t>
      </w:r>
    </w:p>
    <w:p>
      <w:pPr>
        <w:jc w:val="start"/>
        <w:bidi/>
      </w:pPr>
      <w:r>
        <w:rPr>
          <w:rFonts w:ascii="arial" w:hAnsi="arial" w:eastAsia="arial" w:cs="arial"/>
          <w:sz w:val="28"/>
          <w:szCs w:val="28"/>
          <w:b w:val="1"/>
          <w:bCs w:val="1"/>
          <w:rtl/>
        </w:rPr>
        <w:t xml:space="preserve">ابن احما الصمصامي
</w:t>
      </w:r>
    </w:p>
    <w:p>
      <w:pPr/>
      <w:r>
        <w:rPr/>
        <w:t xml:space="preserve">ابن احما الصمصامي اسمه الحسين بن الحسن بن علي بن بندار بن باد بن بويه أبو عبد الله الانماطي.</w:t>
      </w:r>
    </w:p>
    <w:p>
      <w:pPr>
        <w:jc w:val="start"/>
        <w:bidi/>
      </w:pPr>
      <w:r>
        <w:rPr>
          <w:sz w:val="24"/>
          <w:szCs w:val="24"/>
          <w:b w:val="1"/>
          <w:bCs w:val="1"/>
          <w:rtl/>
        </w:rPr>
        <w:t xml:space="preserve">
أعيان الشيعة،(دار التعارف للمطبوعات - بيروت،1983،ط 1،ج 2،ص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الأنماطي
</w:t>
      </w:r>
    </w:p>
    <w:p>
      <w:pPr/>
      <w:r>
        <w:rPr/>
        <w:t xml:space="preserve">أبو عبد الله الأنماطي اسمه الحسين بن الحسن بن علي بن بنداد بن باد بن بويه.</w:t>
      </w:r>
    </w:p>
    <w:p>
      <w:pPr>
        <w:jc w:val="start"/>
        <w:bidi/>
      </w:pPr>
      <w:r>
        <w:rPr>
          <w:sz w:val="24"/>
          <w:szCs w:val="24"/>
          <w:b w:val="1"/>
          <w:bCs w:val="1"/>
          <w:rtl/>
        </w:rPr>
        <w:t xml:space="preserve">
أعيان الشيعة،(دار التعارف للمطبوعات - بيروت،1983،ط 1،ج 2،ص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الحسن بن بندار الأنماطي
</w:t>
      </w:r>
    </w:p>
    <w:p>
      <w:pPr/>
      <w:r>
        <w:rPr/>
        <w:t xml:space="preserve">الحسين بن الحسن بن بندار الأنماطي يأتي بعنوان الحسين بن الحسن بن علي بن بندار</w:t>
      </w:r>
    </w:p>
    <w:p>
      <w:pPr>
        <w:jc w:val="start"/>
        <w:bidi/>
      </w:pPr>
      <w:r>
        <w:rPr>
          <w:sz w:val="24"/>
          <w:szCs w:val="24"/>
          <w:b w:val="1"/>
          <w:bCs w:val="1"/>
          <w:rtl/>
        </w:rPr>
        <w:t xml:space="preserve">
أعيان الشيعة،(دار التعارف للمطبوعات - بيروت،1983،ط 1،ج 5،ص 472)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الحسن بن بندار القمي
</w:t>
      </w:r>
    </w:p>
    <w:p>
      <w:pPr/>
      <w:r>
        <w:rPr/>
        <w:t xml:space="preserve">الحسين بن الحسن بن بندار القمي ذكره الشيخ في رجاله فيمن لم يرو عنهم ع وقال روى عن سعد بن عبد الله روى عنه الكشي اه وزاد في التعليقة على وجه ظاهره اعتماده عليه ثم قال والحسين هذا قمي وهو أخو محمد بن الحسن القمي الذي هو نظير ابن الوليد اه وهو غير الحسين بن الحسن بن علي بن بندار الآتي لان ذاك ولد سنة 351 وهذا يروي عنه عن سعد الذي توفي سنة 301 أو 299.</w:t>
      </w:r>
    </w:p>
    <w:p>
      <w:pPr>
        <w:jc w:val="start"/>
        <w:bidi/>
      </w:pPr>
      <w:r>
        <w:rPr>
          <w:sz w:val="24"/>
          <w:szCs w:val="24"/>
          <w:b w:val="1"/>
          <w:bCs w:val="1"/>
          <w:rtl/>
        </w:rPr>
        <w:t xml:space="preserve">
أعيان الشيعة،(دار التعارف للمطبوعات - بيروت،1983،ط 1،ج 5،ص 472)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الحسن بن علي بن بندار بن باد بن بويه أبو عبد الله الأنماطي
</w:t>
      </w:r>
    </w:p>
    <w:p>
      <w:pPr/>
      <w:r>
        <w:rPr/>
        <w:t xml:space="preserve">الحسين بن الحسن بن علي بن بندار بن باد بن بويه أبو عبد الله الأنماطي المعروف بابن احما الصمصامي. ولد يوم الأحد 3 ربيع الآخر سنة 351 ووجد في منزله ميتا يوم الاثنين 13 شعبان سنة 439.</w:t>
      </w:r>
    </w:p>
    <w:p/>
    <w:p>
      <w:pPr/>
      <w:r>
        <w:rPr/>
        <w:t xml:space="preserve">قال الخطيب في تاريخ بغداد كتبت عنه وكان يسكن بالجانب الشرقي في ناحية مربعة أبي عبيد الله وكان ينتحل الاعتزال والتشيع وكان ظاهر الحمق بادي الجهل فيما ينتحله ويدعو اليه ويناظر عليه سمعته يقول ولدت في يوم الأحد لثلاث خلون من شهر ربيع الآخر سنة 351 وكان أبي قميا حدثنا الحسين بن الحسن الأنماطي من حفظه ثم ذكر حديثا مسندا إلى سهل بن سعد انهم كانوا يؤمرون ان يضعوا ايمانهم على شمائلهم في الصلاة. وجد أبو عبد الله الأنماطي في منزله ميتا يوم الاثنين الثالث عشر من شعبان سنة 439 ولم يشعر أحد بموته حتى وجد في هذا اليوم وقد أكل الفأر انفه وأذنيه (اه). وفي ميزان الاعتدال الحسين بن الحسين بن بندار الأنماطي روى عن ابن ماسي قال الخطيب كان يدعو إلى التشيع والاعتزال ويناظر عليه بجهل (اه) (قوله) كانوا يؤمرون إلخ اي كان الصحابة يؤمرون بذلك في عهد الخليفة الثاني بعد فتح بلاد الفرس وسهل بن سعد هذا هو الساعدي من الصحابة قوله كان ينتحل الاعتزال والتشيع مع منافاة الاعتزال للتشيع منافاة ظاهرة يراد به الموافقة للمعتزلة في بعض الأصول المعروفة مثل استحالة رؤية الباري تعالى وخلق القرآن وعدم مغايرة صفاته تعالى لذاته الحسن والقبح العقليين واستحالة الظلم عليه تعالى وغير ذلك وكونه ظاهر الحمق بادي الجهل فيما ينتحله إلخ لم يأت عليه بدليل سوى انه مخالف لنحلته وذلك مما يدل على حمق القائل وجهله وما الذي كان يمنعه من إظهار حمقه وجهله للناس بمناظراته وهو من تلاميذه الآخذين عنه.</w:t>
      </w:r>
    </w:p>
    <w:p/>
    <w:p>
      <w:pPr/>
      <w:r>
        <w:rPr/>
        <w:t xml:space="preserve">مشايخه‏</w:t>
      </w:r>
    </w:p>
    <w:p/>
    <w:p>
      <w:pPr/>
      <w:r>
        <w:rPr/>
        <w:t xml:space="preserve">في تاريخ بغداد حدث عن عبد الله بن إبراهيم (بن أيوب) بن ماسي والحسين بن علي التميمي النيسابوري وأبي حامد احمد بن الحسين المروزي ومحمد بن إسماعيل الوراق وأبي الحسين بن البواب المقرئ وأبي الحسن الدارقطني اه</w:t>
      </w:r>
    </w:p>
    <w:p/>
    <w:p>
      <w:pPr/>
      <w:r>
        <w:rPr/>
        <w:t xml:space="preserve">تلاميذه‏</w:t>
      </w:r>
    </w:p>
    <w:p/>
    <w:p>
      <w:pPr/>
      <w:r>
        <w:rPr/>
        <w:t xml:space="preserve">منهم الخطيب البغدادي كما مر وأخذ الخطيب عنه مع تعصبه وذمه له يدل على سعة روايته وجلالة شانه.</w:t>
      </w:r>
    </w:p>
    <w:p>
      <w:pPr>
        <w:jc w:val="start"/>
        <w:bidi/>
      </w:pPr>
      <w:r>
        <w:rPr>
          <w:sz w:val="24"/>
          <w:szCs w:val="24"/>
          <w:b w:val="1"/>
          <w:bCs w:val="1"/>
          <w:rtl/>
        </w:rPr>
        <w:t xml:space="preserve">
أعيان الشيعة،(دار التعارف للمطبوعات - بيروت،1983،ط 1،ج 5،ص 482)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الحسن بن بندار الأنماطي
</w:t>
      </w:r>
    </w:p>
    <w:p>
      <w:pPr/>
      <w:r>
        <w:rPr/>
        <w:t xml:space="preserve">الحسين بن الحسن بن بندار الأنماطي. روى عن ابن ماسي.</w:t>
      </w:r>
    </w:p>
    <w:p/>
    <w:p>
      <w:pPr/>
      <w:r>
        <w:rPr/>
        <w:t xml:space="preserve">قال الخطيب: كان يدعو إلى التشيع والاعتزال ويناظر عليه بجهل.</w:t>
      </w:r>
    </w:p>
    <w:p>
      <w:pPr>
        <w:jc w:val="start"/>
        <w:bidi/>
      </w:pPr>
      <w:r>
        <w:rPr>
          <w:sz w:val="24"/>
          <w:szCs w:val="24"/>
          <w:b w:val="1"/>
          <w:bCs w:val="1"/>
          <w:rtl/>
        </w:rPr>
        <w:t xml:space="preserve">
ميزان الاعتدال في نقد الرجال،(دار المعرفة للطباعة والنشر، بيروت - لبنان،1963،ط 1،ج 1،ص 532)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الحسن بن بندار الأنماطي الصمصامي
</w:t>
      </w:r>
    </w:p>
    <w:p>
      <w:pPr/>
      <w:r>
        <w:rPr/>
        <w:t xml:space="preserve">الحسين بن الحسن بن بندار الأنماطي الصمصامي: عن ابن ماسي، قال الخطيب: كان يدعو إلى الاعتزال والتشيع بجهل.</w:t>
      </w:r>
    </w:p>
    <w:p>
      <w:pPr>
        <w:jc w:val="start"/>
        <w:bidi/>
      </w:pPr>
      <w:r>
        <w:rPr>
          <w:sz w:val="24"/>
          <w:szCs w:val="24"/>
          <w:b w:val="1"/>
          <w:bCs w:val="1"/>
          <w:rtl/>
        </w:rPr>
        <w:t xml:space="preserve">
ديوان الضعفاء،(مكتبة النهضة الحديثة - مكة،1967،ط 2،ج 1،ص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2026-06-05T07:42:26+03:00</dcterms:created>
  <dcterms:modified xsi:type="dcterms:W3CDTF">2026-06-05T07:42:26+03:00</dcterms:modified>
</cp:coreProperties>
</file>

<file path=docProps/custom.xml><?xml version="1.0" encoding="utf-8"?>
<Properties xmlns="http://schemas.openxmlformats.org/officeDocument/2006/custom-properties" xmlns:vt="http://schemas.openxmlformats.org/officeDocument/2006/docPropsVTypes"/>
</file>