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ناثانة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ناثانة
</w:t>
      </w:r>
    </w:p>
    <w:p>
      <w:pPr/>
      <w:r>
        <w:rPr/>
        <w:t xml:space="preserve">ابن ناثانة هو الحسن بن إبراهيم بن ناثانة.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2026-06-05T11:09:25+03:00</dcterms:created>
  <dcterms:modified xsi:type="dcterms:W3CDTF">2026-06-05T11:09:25+03:00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