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ملك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ملك الأصبهاني
</w:t>
      </w:r>
    </w:p>
    <w:p>
      <w:pPr/>
      <w:r>
        <w:rPr/>
        <w:t xml:space="preserve">ابن ملك الأصبهاني اسمه محمد بن عبد الله بن مملك الأصبهاني الجرجاني.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2026-06-05T11:19:15+03:00</dcterms:created>
  <dcterms:modified xsi:type="dcterms:W3CDTF">2026-06-05T11:19:15+03:00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