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ابن عيسى الرماني
</w:t>
      </w:r>
    </w:p>
    <w:p>
      <w:pPr>
        <w:jc w:val="start"/>
        <w:bidi/>
      </w:pPr>
      <w:r>
        <w:rPr>
          <w:rFonts w:ascii="arial" w:hAnsi="arial" w:eastAsia="arial" w:cs="arial"/>
          <w:sz w:val="28"/>
          <w:szCs w:val="28"/>
          <w:b w:val="1"/>
          <w:bCs w:val="1"/>
          <w:rtl/>
        </w:rPr>
        <w:t xml:space="preserve">الشيخ ابن عيسى الرماني
</w:t>
      </w:r>
    </w:p>
    <w:p>
      <w:pPr/>
      <w:r>
        <w:rPr/>
        <w:t xml:space="preserve">الشيخ ابن عيسى الرماني في الرياض: رأيت في بعض المواضع أنه من متأخري علماء الشيعة وهو غير علي بن عيسى الرماني النحوي المتكلم أستاذ المفيد وقال بعض الفضلاء في رسالته الفارسية أن الشيخ ابن عيسى الرماني المفسر من جملة علماء الشيعة وقال إن أمه بنت الشيخ الطوسي وأنه قرأ على خاله أبي علي ابن الشيخ الطوسي وأنه كثير الاطلاع على مضامين كتب جده الشيخ الطوسي قال ومن مؤلفاته كتاب كشف الغمة في فضائل الأئمة وله مؤلفات أخر أيضا ’’اه’’ وكشف الغمة هذا غير كشف الغمة في معرفة الأئمة لعلي بن عيسى الأربلي ’’اه’’.</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2026-06-05T13:17:07+03:00</dcterms:created>
  <dcterms:modified xsi:type="dcterms:W3CDTF">2026-06-05T13:17:07+03:00</dcterms:modified>
</cp:coreProperties>
</file>

<file path=docProps/custom.xml><?xml version="1.0" encoding="utf-8"?>
<Properties xmlns="http://schemas.openxmlformats.org/officeDocument/2006/custom-properties" xmlns:vt="http://schemas.openxmlformats.org/officeDocument/2006/docPropsVTypes"/>
</file>