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الرضا
</w:t>
      </w:r>
    </w:p>
    <w:p>
      <w:pPr>
        <w:jc w:val="start"/>
        <w:bidi/>
      </w:pPr>
      <w:r>
        <w:rPr>
          <w:rFonts w:ascii="arial" w:hAnsi="arial" w:eastAsia="arial" w:cs="arial"/>
          <w:sz w:val="28"/>
          <w:szCs w:val="28"/>
          <w:b w:val="1"/>
          <w:bCs w:val="1"/>
          <w:rtl/>
        </w:rPr>
        <w:t xml:space="preserve">ابن الرضا
</w:t>
      </w:r>
    </w:p>
    <w:p>
      <w:pPr/>
      <w:r>
        <w:rPr/>
        <w:t xml:space="preserve">ابن الرضا اسمه عيسى بن جعفر بن علي بن محمد بن علي الرضا عليه السلام قاله في النقد (أقول) كان الإمام أبو محمد بن علي الرضا عليه السلام قاله في النقد (أقول) كان الإمام أبو محمد الحسن بن علي بن محمد بن علي الرضا عليه السلام يعرف هو وأبوه وجده بابن الرضا.</w:t>
      </w:r>
    </w:p>
    <w:p>
      <w:pPr>
        <w:jc w:val="start"/>
        <w:bidi/>
      </w:pPr>
      <w:r>
        <w:rPr>
          <w:sz w:val="24"/>
          <w:szCs w:val="24"/>
          <w:b w:val="1"/>
          <w:bCs w:val="1"/>
          <w:rtl/>
        </w:rPr>
        <w:t xml:space="preserve">
أعيان الشيعة،(دار التعارف للمطبوعات - بيروت،1983،ط 1،ج 2،ص 265)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2026-06-05T15:47:05+03:00</dcterms:created>
  <dcterms:modified xsi:type="dcterms:W3CDTF">2026-06-05T15:47:05+03:00</dcterms:modified>
</cp:coreProperties>
</file>

<file path=docProps/custom.xml><?xml version="1.0" encoding="utf-8"?>
<Properties xmlns="http://schemas.openxmlformats.org/officeDocument/2006/custom-properties" xmlns:vt="http://schemas.openxmlformats.org/officeDocument/2006/docPropsVTypes"/>
</file>