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راشد البحراني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راشد البحراني
</w:t>
      </w:r>
    </w:p>
    <w:p>
      <w:pPr/>
      <w:r>
        <w:rPr/>
        <w:t xml:space="preserve">ابن راشد البحراني هو الحسن بن محمد بن راشد.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2026-06-05T15:50:13+03:00</dcterms:created>
  <dcterms:modified xsi:type="dcterms:W3CDTF">2026-06-05T15:50:13+03:00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